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907" w:rsidRPr="00C34231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C34231">
        <w:rPr>
          <w:rStyle w:val="a4"/>
          <w:color w:val="111111"/>
          <w:sz w:val="28"/>
          <w:szCs w:val="28"/>
          <w:bdr w:val="none" w:sz="0" w:space="0" w:color="auto" w:frame="1"/>
        </w:rPr>
        <w:t>АННОТАЦИЯ К РАБОЧЕЙ ПРОГРАММЕ</w:t>
      </w:r>
    </w:p>
    <w:p w:rsidR="00E23907" w:rsidRPr="00C34231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C3423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музыкальный руководитель Н.П. </w:t>
      </w:r>
      <w:proofErr w:type="spellStart"/>
      <w:r w:rsidRPr="00C34231">
        <w:rPr>
          <w:rStyle w:val="a4"/>
          <w:color w:val="111111"/>
          <w:sz w:val="28"/>
          <w:szCs w:val="28"/>
          <w:bdr w:val="none" w:sz="0" w:space="0" w:color="auto" w:frame="1"/>
        </w:rPr>
        <w:t>Котляревская</w:t>
      </w:r>
      <w:proofErr w:type="spellEnd"/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Рабочая программа по музыкальному образованию детей</w:t>
      </w:r>
      <w:r w:rsidRPr="00E23907">
        <w:rPr>
          <w:color w:val="111111"/>
          <w:sz w:val="28"/>
          <w:szCs w:val="28"/>
        </w:rPr>
        <w:t> дошкольного возраста составлена для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воспитанников</w:t>
      </w:r>
      <w:r w:rsidRPr="00E23907">
        <w:rPr>
          <w:color w:val="111111"/>
          <w:sz w:val="28"/>
          <w:szCs w:val="28"/>
        </w:rPr>
        <w:t> от 3 до 7 лет и основывается на образовательной </w:t>
      </w:r>
      <w:r w:rsidR="009E55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программе МКДОУ «</w:t>
      </w:r>
      <w:proofErr w:type="spellStart"/>
      <w:r w:rsidR="009E55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Арамашевский</w:t>
      </w:r>
      <w:proofErr w:type="spellEnd"/>
      <w:r w:rsidR="009E55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детский сад» </w:t>
      </w:r>
      <w:r w:rsidR="009E5584" w:rsidRPr="00E23907">
        <w:rPr>
          <w:color w:val="111111"/>
          <w:sz w:val="28"/>
          <w:szCs w:val="28"/>
        </w:rPr>
        <w:t xml:space="preserve"> </w:t>
      </w:r>
      <w:r w:rsidRPr="00E23907">
        <w:rPr>
          <w:color w:val="111111"/>
          <w:sz w:val="28"/>
          <w:szCs w:val="28"/>
        </w:rPr>
        <w:t>с учётом интеграции образовательных областей.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Образовательная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программа разработана в соответствии </w:t>
      </w:r>
      <w:proofErr w:type="gramStart"/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</w:t>
      </w:r>
      <w:proofErr w:type="gramEnd"/>
      <w:r w:rsidRPr="00E23907">
        <w:rPr>
          <w:color w:val="111111"/>
          <w:sz w:val="28"/>
          <w:szCs w:val="28"/>
        </w:rPr>
        <w:t>: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- Законом РФ от 29.12.2012 № 273-ФЗ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(ред. от. 21.07. 2014)</w:t>
      </w:r>
      <w:r w:rsidRPr="00E23907">
        <w:rPr>
          <w:color w:val="111111"/>
          <w:sz w:val="28"/>
          <w:szCs w:val="28"/>
        </w:rPr>
        <w:t>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«Об образовании в РФ»</w:t>
      </w:r>
      <w:r w:rsidRPr="00E23907">
        <w:rPr>
          <w:color w:val="111111"/>
          <w:sz w:val="28"/>
          <w:szCs w:val="28"/>
        </w:rPr>
        <w:t>;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- Конвенцией о правах ребенка;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- Семейным кодексом РФ;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- Федеральными государственными образовательными стандартами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 xml:space="preserve">(утв. приказом </w:t>
      </w:r>
      <w:proofErr w:type="spellStart"/>
      <w:r w:rsidRPr="00E23907">
        <w:rPr>
          <w:iCs/>
          <w:color w:val="111111"/>
          <w:sz w:val="28"/>
          <w:szCs w:val="28"/>
          <w:bdr w:val="none" w:sz="0" w:space="0" w:color="auto" w:frame="1"/>
        </w:rPr>
        <w:t>Минобрнауки</w:t>
      </w:r>
      <w:proofErr w:type="spellEnd"/>
      <w:r w:rsidRPr="00E23907">
        <w:rPr>
          <w:iCs/>
          <w:color w:val="111111"/>
          <w:sz w:val="28"/>
          <w:szCs w:val="28"/>
          <w:bdr w:val="none" w:sz="0" w:space="0" w:color="auto" w:frame="1"/>
        </w:rPr>
        <w:t xml:space="preserve"> России от 17.10.2013 года № 1155)</w:t>
      </w:r>
      <w:r w:rsidRPr="00E23907">
        <w:rPr>
          <w:color w:val="111111"/>
          <w:sz w:val="28"/>
          <w:szCs w:val="28"/>
        </w:rPr>
        <w:t>;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- Санитарно-эпидемиологическими требованиями к устройству содержанию и организации режима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E23907">
        <w:rPr>
          <w:color w:val="111111"/>
          <w:sz w:val="28"/>
          <w:szCs w:val="28"/>
        </w:rPr>
        <w:t xml:space="preserve"> в дошкольных организациях </w:t>
      </w:r>
      <w:proofErr w:type="spellStart"/>
      <w:r w:rsidRPr="00E23907">
        <w:rPr>
          <w:color w:val="111111"/>
          <w:sz w:val="28"/>
          <w:szCs w:val="28"/>
        </w:rPr>
        <w:t>СанПин</w:t>
      </w:r>
      <w:proofErr w:type="spellEnd"/>
      <w:r w:rsidRPr="00E23907">
        <w:rPr>
          <w:color w:val="111111"/>
          <w:sz w:val="28"/>
          <w:szCs w:val="28"/>
        </w:rPr>
        <w:t xml:space="preserve"> 2.4.1.3049-13п. 18.2.1.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(утв. Главным государственным врачом РФ 15.05.2013г.)</w:t>
      </w:r>
      <w:r w:rsidRPr="00E23907">
        <w:rPr>
          <w:color w:val="111111"/>
          <w:sz w:val="28"/>
          <w:szCs w:val="28"/>
        </w:rPr>
        <w:t>;</w:t>
      </w:r>
    </w:p>
    <w:p w:rsidR="00E23907" w:rsidRPr="00CE3A7F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- Основной общеобразовательной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программой </w:t>
      </w:r>
      <w:r w:rsidR="00CE3A7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МКДОУ «</w:t>
      </w:r>
      <w:proofErr w:type="spellStart"/>
      <w:r w:rsidR="00CE3A7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Арамашевский</w:t>
      </w:r>
      <w:proofErr w:type="spellEnd"/>
      <w:r w:rsidR="00CE3A7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детский сад»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 xml:space="preserve">- Уставом </w:t>
      </w:r>
      <w:r w:rsidR="009E5584">
        <w:rPr>
          <w:color w:val="111111"/>
          <w:sz w:val="28"/>
          <w:szCs w:val="28"/>
        </w:rPr>
        <w:t>МКДОУ «</w:t>
      </w:r>
      <w:proofErr w:type="spellStart"/>
      <w:r w:rsidR="009E5584">
        <w:rPr>
          <w:color w:val="111111"/>
          <w:sz w:val="28"/>
          <w:szCs w:val="28"/>
        </w:rPr>
        <w:t>Арамашевский</w:t>
      </w:r>
      <w:proofErr w:type="spellEnd"/>
      <w:r w:rsidR="009E5584">
        <w:rPr>
          <w:color w:val="111111"/>
          <w:sz w:val="28"/>
          <w:szCs w:val="28"/>
        </w:rPr>
        <w:t xml:space="preserve"> детский сад»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gramStart"/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Программа</w:t>
      </w:r>
      <w:r w:rsidRPr="00E23907">
        <w:rPr>
          <w:color w:val="111111"/>
          <w:sz w:val="28"/>
          <w:szCs w:val="28"/>
        </w:rPr>
        <w:t> определяет основные направления, условия и средства развития ребёнка в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деятельности</w:t>
      </w:r>
      <w:r w:rsidRPr="00E23907">
        <w:rPr>
          <w:color w:val="111111"/>
          <w:sz w:val="28"/>
          <w:szCs w:val="28"/>
        </w:rPr>
        <w:t>, как одного из видов продуктивной деятельности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 дошкольного возраста, их ознакомления с миром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 w:rsidRPr="00E23907">
        <w:rPr>
          <w:color w:val="111111"/>
          <w:sz w:val="28"/>
          <w:szCs w:val="28"/>
        </w:rPr>
        <w:t xml:space="preserve"> искусства в условиях детского сада и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</w:t>
      </w:r>
      <w:r w:rsidRPr="00E23907">
        <w:rPr>
          <w:color w:val="111111"/>
          <w:sz w:val="28"/>
          <w:szCs w:val="28"/>
        </w:rPr>
        <w:lastRenderedPageBreak/>
        <w:t>обеспечивающих социальную успешность, сохранение и укрепление здоровья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.</w:t>
      </w:r>
      <w:proofErr w:type="gramEnd"/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В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программе</w:t>
      </w:r>
      <w:r w:rsidRPr="00E23907">
        <w:rPr>
          <w:color w:val="111111"/>
          <w:sz w:val="28"/>
          <w:szCs w:val="28"/>
        </w:rPr>
        <w:t> сформулированы и конкретизированы задачи по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музыкальному воспитанию для первой</w:t>
      </w:r>
      <w:r w:rsidRPr="00E23907">
        <w:rPr>
          <w:color w:val="111111"/>
          <w:sz w:val="28"/>
          <w:szCs w:val="28"/>
        </w:rPr>
        <w:t>, второй, средней, старшей и подготовительной к школе групп. Реализация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данной программы</w:t>
      </w:r>
      <w:r w:rsidRPr="00E23907">
        <w:rPr>
          <w:color w:val="111111"/>
          <w:sz w:val="28"/>
          <w:szCs w:val="28"/>
        </w:rPr>
        <w:t> осуществляется через фронтальную и индивидуальную непосредственно – образовательную деятельность педагогов с детьми.</w:t>
      </w:r>
    </w:p>
    <w:p w:rsidR="00E23907" w:rsidRDefault="00E23907" w:rsidP="009E558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Особенностью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данной программы</w:t>
      </w:r>
      <w:r w:rsidRPr="00E23907">
        <w:rPr>
          <w:color w:val="111111"/>
          <w:sz w:val="28"/>
          <w:szCs w:val="28"/>
        </w:rPr>
        <w:t> является включение регионального компонента, активизацию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восприятия через игру</w:t>
      </w:r>
      <w:r w:rsidRPr="00E23907">
        <w:rPr>
          <w:color w:val="111111"/>
          <w:sz w:val="28"/>
          <w:szCs w:val="28"/>
        </w:rPr>
        <w:t>. Кроме того,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программа</w:t>
      </w:r>
      <w:r w:rsidRPr="00E23907">
        <w:rPr>
          <w:color w:val="111111"/>
          <w:sz w:val="28"/>
          <w:szCs w:val="28"/>
        </w:rPr>
        <w:t> составлена с использованием комплексной связи с другими образовательными областями.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Целевой раздел.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Цель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воспитания детей</w:t>
      </w:r>
      <w:r w:rsidRPr="00E23907">
        <w:rPr>
          <w:color w:val="111111"/>
          <w:sz w:val="28"/>
          <w:szCs w:val="28"/>
        </w:rPr>
        <w:t> 3-7 лет – это развитие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музыкальности детей</w:t>
      </w:r>
      <w:r w:rsidRPr="00E23907">
        <w:rPr>
          <w:color w:val="111111"/>
          <w:sz w:val="28"/>
          <w:szCs w:val="28"/>
        </w:rPr>
        <w:t> и их способности эмоционально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воспринимать музыку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Программа по музыкальному образованию детей</w:t>
      </w:r>
      <w:r w:rsidRPr="00E23907">
        <w:rPr>
          <w:color w:val="111111"/>
          <w:sz w:val="28"/>
          <w:szCs w:val="28"/>
        </w:rPr>
        <w:t> от 3 до 7 лет включает содержание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 Н</w:t>
      </w:r>
      <w:r w:rsidRPr="00E23907">
        <w:rPr>
          <w:color w:val="111111"/>
          <w:sz w:val="28"/>
          <w:szCs w:val="28"/>
        </w:rPr>
        <w:t xml:space="preserve">. Е. </w:t>
      </w:r>
      <w:proofErr w:type="spellStart"/>
      <w:r w:rsidRPr="00E23907">
        <w:rPr>
          <w:color w:val="111111"/>
          <w:sz w:val="28"/>
          <w:szCs w:val="28"/>
        </w:rPr>
        <w:t>Вераксы</w:t>
      </w:r>
      <w:proofErr w:type="spellEnd"/>
      <w:r w:rsidRPr="00E23907">
        <w:rPr>
          <w:color w:val="111111"/>
          <w:sz w:val="28"/>
          <w:szCs w:val="28"/>
        </w:rPr>
        <w:t>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«От рождения до школы</w:t>
      </w: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23907">
        <w:rPr>
          <w:color w:val="111111"/>
          <w:sz w:val="28"/>
          <w:szCs w:val="28"/>
        </w:rPr>
        <w:t xml:space="preserve">; О. П. </w:t>
      </w:r>
      <w:proofErr w:type="spellStart"/>
      <w:r w:rsidRPr="00E23907">
        <w:rPr>
          <w:color w:val="111111"/>
          <w:sz w:val="28"/>
          <w:szCs w:val="28"/>
        </w:rPr>
        <w:t>Радыновой</w:t>
      </w:r>
      <w:proofErr w:type="spellEnd"/>
      <w:r w:rsidRPr="00E23907">
        <w:rPr>
          <w:color w:val="111111"/>
          <w:sz w:val="28"/>
          <w:szCs w:val="28"/>
        </w:rPr>
        <w:t>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E2390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Музыкальные шедевры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E23907">
        <w:rPr>
          <w:color w:val="111111"/>
          <w:sz w:val="28"/>
          <w:szCs w:val="28"/>
        </w:rPr>
        <w:t> Москва - Сфера 2014г и Е. Н. Арсениной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E2390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Музыкальные занятия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E23907">
        <w:rPr>
          <w:color w:val="111111"/>
          <w:sz w:val="28"/>
          <w:szCs w:val="28"/>
        </w:rPr>
        <w:t> Волгоград – Учитель 2013г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E23907">
        <w:rPr>
          <w:color w:val="111111"/>
          <w:sz w:val="28"/>
          <w:szCs w:val="28"/>
        </w:rPr>
        <w:t>: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1)Развитие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</w:t>
      </w:r>
      <w:r w:rsidRPr="00E23907">
        <w:rPr>
          <w:color w:val="111111"/>
          <w:sz w:val="28"/>
          <w:szCs w:val="28"/>
        </w:rPr>
        <w:t>-художественной деятельности.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2)Приобщение к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музыкальному искусству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3)Развитие воображения и творческой активности.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Принципы</w:t>
      </w:r>
      <w:r w:rsidRPr="00E23907">
        <w:rPr>
          <w:color w:val="111111"/>
          <w:sz w:val="28"/>
          <w:szCs w:val="28"/>
        </w:rPr>
        <w:t>: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1)Систематичность и последовательность.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2)Развивающее обучение.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lastRenderedPageBreak/>
        <w:t>3)Доступность.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4)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Воспитывающее обучение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5)Учет индивидуальных и возрастных особенностей.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6)Сознательность и активность ребенка.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7)Наглядность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Методы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развития</w:t>
      </w:r>
      <w:r w:rsidRPr="00E23907">
        <w:rPr>
          <w:color w:val="111111"/>
          <w:sz w:val="28"/>
          <w:szCs w:val="28"/>
        </w:rPr>
        <w:t>: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1)Наглядный</w:t>
      </w:r>
      <w:r w:rsidRPr="00E23907">
        <w:rPr>
          <w:color w:val="111111"/>
          <w:sz w:val="28"/>
          <w:szCs w:val="28"/>
        </w:rPr>
        <w:t>: сопровождение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 w:rsidRPr="00E23907">
        <w:rPr>
          <w:color w:val="111111"/>
          <w:sz w:val="28"/>
          <w:szCs w:val="28"/>
        </w:rPr>
        <w:t xml:space="preserve"> ряда </w:t>
      </w:r>
      <w:proofErr w:type="gramStart"/>
      <w:r w:rsidRPr="00E23907">
        <w:rPr>
          <w:color w:val="111111"/>
          <w:sz w:val="28"/>
          <w:szCs w:val="28"/>
        </w:rPr>
        <w:t>изобразительным</w:t>
      </w:r>
      <w:proofErr w:type="gramEnd"/>
      <w:r w:rsidRPr="00E23907">
        <w:rPr>
          <w:color w:val="111111"/>
          <w:sz w:val="28"/>
          <w:szCs w:val="28"/>
        </w:rPr>
        <w:t>, показ движений.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2)</w:t>
      </w:r>
      <w:proofErr w:type="gramStart"/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Словесный</w:t>
      </w:r>
      <w:proofErr w:type="gramEnd"/>
      <w:r w:rsidRPr="00E23907">
        <w:rPr>
          <w:color w:val="111111"/>
          <w:sz w:val="28"/>
          <w:szCs w:val="28"/>
        </w:rPr>
        <w:t>: беседы о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музыке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3)</w:t>
      </w:r>
      <w:proofErr w:type="gramStart"/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Словесно-слуховой</w:t>
      </w:r>
      <w:proofErr w:type="gramEnd"/>
      <w:r w:rsidRPr="00E23907">
        <w:rPr>
          <w:color w:val="111111"/>
          <w:sz w:val="28"/>
          <w:szCs w:val="28"/>
        </w:rPr>
        <w:t>: пение.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4)Слуховой</w:t>
      </w:r>
      <w:r w:rsidRPr="00E23907">
        <w:rPr>
          <w:color w:val="111111"/>
          <w:sz w:val="28"/>
          <w:szCs w:val="28"/>
        </w:rPr>
        <w:t>: слушание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gramStart"/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5)Игровой</w:t>
      </w:r>
      <w:r w:rsidRPr="00E23907">
        <w:rPr>
          <w:color w:val="111111"/>
          <w:sz w:val="28"/>
          <w:szCs w:val="28"/>
        </w:rPr>
        <w:t>: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музыкальные игры</w:t>
      </w:r>
      <w:r w:rsidRPr="00E23907">
        <w:rPr>
          <w:color w:val="111111"/>
          <w:sz w:val="28"/>
          <w:szCs w:val="28"/>
        </w:rPr>
        <w:t>.</w:t>
      </w:r>
      <w:proofErr w:type="gramEnd"/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6)</w:t>
      </w:r>
      <w:proofErr w:type="gramStart"/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Практический</w:t>
      </w:r>
      <w:proofErr w:type="gramEnd"/>
      <w:r w:rsidRPr="00E23907">
        <w:rPr>
          <w:color w:val="111111"/>
          <w:sz w:val="28"/>
          <w:szCs w:val="28"/>
        </w:rPr>
        <w:t>: разучивание песен, танцев,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воспроизведение мелодий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Планируемые результаты освоения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воспитанниками</w:t>
      </w:r>
      <w:r w:rsidRPr="00E23907">
        <w:rPr>
          <w:color w:val="111111"/>
          <w:sz w:val="28"/>
          <w:szCs w:val="28"/>
        </w:rPr>
        <w:t> основной образовательной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программы</w:t>
      </w:r>
      <w:r w:rsidRPr="00E23907">
        <w:rPr>
          <w:color w:val="111111"/>
          <w:sz w:val="28"/>
          <w:szCs w:val="28"/>
        </w:rPr>
        <w:t> дошкольного образования представлены как целевые ориентиры освоения основной образовательной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МКДОУ «</w:t>
      </w:r>
      <w:proofErr w:type="spell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Арамашевский</w:t>
      </w:r>
      <w:proofErr w:type="spellEnd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детский сад» </w:t>
      </w:r>
      <w:r w:rsidRPr="00E23907">
        <w:rPr>
          <w:color w:val="111111"/>
          <w:sz w:val="28"/>
          <w:szCs w:val="28"/>
        </w:rPr>
        <w:t>и конкретизируют требования Стандарта с учетом возрастных возможностей и индивидуальных различий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воспитанников</w:t>
      </w:r>
      <w:r w:rsidRPr="00E23907">
        <w:rPr>
          <w:color w:val="111111"/>
          <w:sz w:val="28"/>
          <w:szCs w:val="28"/>
        </w:rPr>
        <w:t>.</w:t>
      </w:r>
    </w:p>
    <w:p w:rsid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Содержательный раздел представлен следующими видами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деятельности</w:t>
      </w:r>
      <w:r w:rsidRPr="00E23907">
        <w:rPr>
          <w:color w:val="111111"/>
          <w:sz w:val="28"/>
          <w:szCs w:val="28"/>
        </w:rPr>
        <w:t>: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1)Слушание.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2)Пение.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3)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</w:t>
      </w:r>
      <w:r w:rsidRPr="00E23907">
        <w:rPr>
          <w:color w:val="111111"/>
          <w:sz w:val="28"/>
          <w:szCs w:val="28"/>
        </w:rPr>
        <w:t>-ритмические движения.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4)Игра на детских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 инструментах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lastRenderedPageBreak/>
        <w:t>5)Развитие детского творчества 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(песенного, </w:t>
      </w:r>
      <w:r w:rsidRPr="00E2390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музыкально-игрового</w:t>
      </w:r>
      <w:r w:rsidRPr="00E23907">
        <w:rPr>
          <w:iCs/>
          <w:color w:val="111111"/>
          <w:sz w:val="28"/>
          <w:szCs w:val="28"/>
          <w:bdr w:val="none" w:sz="0" w:space="0" w:color="auto" w:frame="1"/>
        </w:rPr>
        <w:t>, танцевального)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«Слушание»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Ознакомление с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музыкальными произведениями</w:t>
      </w:r>
      <w:r w:rsidRPr="00E23907">
        <w:rPr>
          <w:color w:val="111111"/>
          <w:sz w:val="28"/>
          <w:szCs w:val="28"/>
        </w:rPr>
        <w:t>, их запоминание, накопление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 впечатлений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</w:t>
      </w:r>
      <w:r w:rsidRPr="00E23907">
        <w:rPr>
          <w:color w:val="111111"/>
          <w:sz w:val="28"/>
          <w:szCs w:val="28"/>
        </w:rPr>
        <w:t> способностей и навыков культурного слушания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 способностей различать характер песен, инструментальных пьес, средств их выразительности; формирование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вкуса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 способностей эмоционально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воспринимать музыку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«Пение»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Формирование у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 певческих умений и навыков.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Обучение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 исполнению песен на занятиях и в быту, с помощью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воспитателя и самостоятельно</w:t>
      </w:r>
      <w:r w:rsidRPr="00E23907">
        <w:rPr>
          <w:color w:val="111111"/>
          <w:sz w:val="28"/>
          <w:szCs w:val="28"/>
        </w:rPr>
        <w:t>, с сопровождением и без сопровождения.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слуха</w:t>
      </w:r>
      <w:r w:rsidRPr="00E23907">
        <w:rPr>
          <w:color w:val="111111"/>
          <w:sz w:val="28"/>
          <w:szCs w:val="28"/>
        </w:rPr>
        <w:t>, то есть различение интонационно точного и неточного пения, звуков по высоте, длительности, слушание себя при пении и исправление своих ошибок.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 певческого голоса, укрепление и расширение его диапазона.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E23907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</w:t>
      </w: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-ритмические движения»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восприятия</w:t>
      </w:r>
      <w:r w:rsidRPr="00E23907">
        <w:rPr>
          <w:color w:val="111111"/>
          <w:sz w:val="28"/>
          <w:szCs w:val="28"/>
        </w:rPr>
        <w:t>,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</w:t>
      </w:r>
      <w:r w:rsidRPr="00E23907">
        <w:rPr>
          <w:color w:val="111111"/>
          <w:sz w:val="28"/>
          <w:szCs w:val="28"/>
        </w:rPr>
        <w:t>-ритмического чувства и в связи с этим ритмичности движений.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Обучение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 согласованию движений с характером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произведения</w:t>
      </w:r>
      <w:r w:rsidRPr="00E23907">
        <w:rPr>
          <w:color w:val="111111"/>
          <w:sz w:val="28"/>
          <w:szCs w:val="28"/>
        </w:rPr>
        <w:t>, наиболее яркими средствами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выразительности</w:t>
      </w:r>
      <w:r w:rsidRPr="00E23907">
        <w:rPr>
          <w:color w:val="111111"/>
          <w:sz w:val="28"/>
          <w:szCs w:val="28"/>
        </w:rPr>
        <w:t>, развитие пространственных и временных ориентировок.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Обучение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музыкально</w:t>
      </w:r>
      <w:r w:rsidRPr="00E23907">
        <w:rPr>
          <w:color w:val="111111"/>
          <w:sz w:val="28"/>
          <w:szCs w:val="28"/>
        </w:rPr>
        <w:t>-ритмическим умениям и навыкам через игры, пляски и упражнения.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 художественно-творческих способностей.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«Игра на детских </w:t>
      </w:r>
      <w:r w:rsidRPr="00E23907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музыкальных инструментах</w:t>
      </w: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Совершенствование эстетического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 и чувства ребенка</w:t>
      </w:r>
      <w:r w:rsidRPr="00E23907">
        <w:rPr>
          <w:color w:val="111111"/>
          <w:sz w:val="28"/>
          <w:szCs w:val="28"/>
        </w:rPr>
        <w:t>. Становление и развитие волевых </w:t>
      </w:r>
      <w:r w:rsidRPr="00E23907">
        <w:rPr>
          <w:color w:val="111111"/>
          <w:sz w:val="28"/>
          <w:szCs w:val="28"/>
          <w:u w:val="single"/>
          <w:bdr w:val="none" w:sz="0" w:space="0" w:color="auto" w:frame="1"/>
        </w:rPr>
        <w:t>качеств</w:t>
      </w:r>
      <w:r w:rsidRPr="00E23907">
        <w:rPr>
          <w:color w:val="111111"/>
          <w:sz w:val="28"/>
          <w:szCs w:val="28"/>
        </w:rPr>
        <w:t>: выдержка, настойчивость, целеустремленность, усидчивость.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 сосредоточенности, памяти, фантазии, творческих способностей,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вкуса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Знакомство с детскими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музыкальными</w:t>
      </w:r>
      <w:r w:rsidRPr="00E23907">
        <w:rPr>
          <w:color w:val="111111"/>
          <w:sz w:val="28"/>
          <w:szCs w:val="28"/>
        </w:rPr>
        <w:t> инструментами и обучение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игре на них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Развитие координации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 w:rsidRPr="00E23907">
        <w:rPr>
          <w:color w:val="111111"/>
          <w:sz w:val="28"/>
          <w:szCs w:val="28"/>
        </w:rPr>
        <w:t> мышления и двигательных функций организма.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i/>
          <w:iCs/>
          <w:color w:val="111111"/>
          <w:sz w:val="28"/>
          <w:szCs w:val="28"/>
          <w:bdr w:val="none" w:sz="0" w:space="0" w:color="auto" w:frame="1"/>
        </w:rPr>
        <w:t>«Творчество»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Развивать способность творческого воображения при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восприятии музыки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Способствовать активизации фантазии ребенка, стремлению к достижению самостоятельно поставленной задачи, к поискам форм для воплощения своего замысла.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>• Развивать способность к песенному,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музыкально-игровому</w:t>
      </w:r>
      <w:r w:rsidRPr="00E23907">
        <w:rPr>
          <w:color w:val="111111"/>
          <w:sz w:val="28"/>
          <w:szCs w:val="28"/>
        </w:rPr>
        <w:t>, танцевальному творчеству, к импровизации на инструментах.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по музыкальному воспитанию</w:t>
      </w:r>
      <w:r w:rsidRPr="00E23907">
        <w:rPr>
          <w:color w:val="111111"/>
          <w:sz w:val="28"/>
          <w:szCs w:val="28"/>
        </w:rPr>
        <w:t> реализуется в детских видах деятельности и включает в себя непосредственно образовательную деятельность; образовательную деятельность, осуществляемую в ходе режимных моментов; самостоятельную деятельность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; взаимодействие с семьями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E23907">
        <w:rPr>
          <w:color w:val="111111"/>
          <w:sz w:val="28"/>
          <w:szCs w:val="28"/>
        </w:rPr>
        <w:t>.</w:t>
      </w:r>
    </w:p>
    <w:p w:rsidR="00E23907" w:rsidRP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t xml:space="preserve">Учебный год начинается 1 сентября и заканчивается 31 мая. Длительность, продолжительность и максимальный объем непосредственно образовательной деятельности находится в соответствии с требованиями, определенными </w:t>
      </w:r>
      <w:proofErr w:type="spellStart"/>
      <w:r w:rsidRPr="00E23907">
        <w:rPr>
          <w:color w:val="111111"/>
          <w:sz w:val="28"/>
          <w:szCs w:val="28"/>
        </w:rPr>
        <w:t>СанПиН</w:t>
      </w:r>
      <w:proofErr w:type="spellEnd"/>
      <w:r w:rsidRPr="00E23907">
        <w:rPr>
          <w:color w:val="111111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E23907">
        <w:rPr>
          <w:color w:val="111111"/>
          <w:sz w:val="28"/>
          <w:szCs w:val="28"/>
        </w:rPr>
        <w:t> дошкольных организаций».</w:t>
      </w:r>
    </w:p>
    <w:p w:rsidR="00E23907" w:rsidRPr="00E23907" w:rsidRDefault="00E23907" w:rsidP="00E23907">
      <w:pPr>
        <w:pStyle w:val="a3"/>
        <w:shd w:val="clear" w:color="auto" w:fill="FFFFFF"/>
        <w:spacing w:before="251" w:beforeAutospacing="0" w:after="251" w:afterAutospacing="0" w:line="360" w:lineRule="auto"/>
        <w:ind w:firstLine="360"/>
        <w:rPr>
          <w:color w:val="111111"/>
          <w:sz w:val="28"/>
          <w:szCs w:val="28"/>
        </w:rPr>
      </w:pPr>
      <w:r w:rsidRPr="00E23907">
        <w:rPr>
          <w:color w:val="111111"/>
          <w:sz w:val="28"/>
          <w:szCs w:val="28"/>
        </w:rPr>
        <w:lastRenderedPageBreak/>
        <w:t>Организационный раздел.</w:t>
      </w:r>
    </w:p>
    <w:p w:rsidR="00E23907" w:rsidRDefault="00E23907" w:rsidP="00E2390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rFonts w:ascii="Arial" w:hAnsi="Arial" w:cs="Arial"/>
          <w:color w:val="111111"/>
          <w:sz w:val="30"/>
          <w:szCs w:val="30"/>
        </w:rPr>
      </w:pPr>
      <w:r w:rsidRPr="00E23907">
        <w:rPr>
          <w:color w:val="111111"/>
          <w:sz w:val="28"/>
          <w:szCs w:val="28"/>
        </w:rPr>
        <w:t>В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программе</w:t>
      </w:r>
      <w:r w:rsidRPr="00E23907">
        <w:rPr>
          <w:color w:val="111111"/>
          <w:sz w:val="28"/>
          <w:szCs w:val="28"/>
        </w:rPr>
        <w:t> определены формы организации </w:t>
      </w:r>
      <w:r w:rsidRPr="00E239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деятельности детей</w:t>
      </w:r>
      <w:r w:rsidRPr="00E23907">
        <w:rPr>
          <w:color w:val="111111"/>
          <w:sz w:val="28"/>
          <w:szCs w:val="28"/>
        </w:rPr>
        <w:t> в соответствии с возрастными возможностями, содержится перспективное планирование на 5 возрастных групп, диагностические критерии, методическое и материально-техническое обеспечение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:rsidR="00B60B78" w:rsidRDefault="00B60B78" w:rsidP="00E23907"/>
    <w:sectPr w:rsidR="00B60B78" w:rsidSect="00DD7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23907"/>
    <w:rsid w:val="008D315A"/>
    <w:rsid w:val="009E5584"/>
    <w:rsid w:val="00B60B78"/>
    <w:rsid w:val="00C34231"/>
    <w:rsid w:val="00CE3A7F"/>
    <w:rsid w:val="00DD7281"/>
    <w:rsid w:val="00E23907"/>
    <w:rsid w:val="00FF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3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39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984</Words>
  <Characters>5609</Characters>
  <Application>Microsoft Office Word</Application>
  <DocSecurity>0</DocSecurity>
  <Lines>46</Lines>
  <Paragraphs>13</Paragraphs>
  <ScaleCrop>false</ScaleCrop>
  <Company/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2019-11-07T06:49:00Z</dcterms:created>
  <dcterms:modified xsi:type="dcterms:W3CDTF">2020-03-11T10:44:00Z</dcterms:modified>
</cp:coreProperties>
</file>